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30873" cy="81518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873" cy="81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151" w:after="0"/>
        <w:ind w:left="1194" w:right="0" w:hanging="24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394" w:val="left" w:leader="none"/>
        </w:tabs>
        <w:spacing w:line="240" w:lineRule="auto" w:before="0" w:after="0"/>
        <w:ind w:left="102" w:right="107" w:firstLine="851"/>
        <w:jc w:val="both"/>
        <w:rPr>
          <w:sz w:val="24"/>
        </w:rPr>
      </w:pPr>
      <w:r>
        <w:rPr>
          <w:sz w:val="24"/>
        </w:rPr>
        <w:t>Настоящее Положение о порядке оформления образовательных отношений в</w:t>
      </w:r>
      <w:r>
        <w:rPr>
          <w:spacing w:val="1"/>
          <w:sz w:val="24"/>
        </w:rPr>
        <w:t> </w:t>
      </w:r>
      <w:r>
        <w:rPr>
          <w:sz w:val="24"/>
        </w:rPr>
        <w:t>МБДОУ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«Ласточка»</w:t>
      </w:r>
      <w:r>
        <w:rPr>
          <w:spacing w:val="1"/>
          <w:sz w:val="24"/>
        </w:rPr>
        <w:t> </w:t>
      </w:r>
      <w:r>
        <w:rPr>
          <w:sz w:val="24"/>
        </w:rPr>
        <w:t>Смоленского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Смоленской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ДОУ)</w:t>
      </w:r>
      <w:r>
        <w:rPr>
          <w:spacing w:val="1"/>
          <w:sz w:val="24"/>
        </w:rPr>
        <w:t> </w:t>
      </w:r>
      <w:r>
        <w:rPr>
          <w:sz w:val="24"/>
        </w:rPr>
        <w:t>разработано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соответствии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Федеральным</w:t>
      </w:r>
      <w:r>
        <w:rPr>
          <w:spacing w:val="20"/>
          <w:sz w:val="24"/>
        </w:rPr>
        <w:t> </w:t>
      </w:r>
      <w:r>
        <w:rPr>
          <w:sz w:val="24"/>
        </w:rPr>
        <w:t>законом</w:t>
      </w:r>
      <w:r>
        <w:rPr>
          <w:spacing w:val="20"/>
          <w:sz w:val="24"/>
        </w:rPr>
        <w:t> </w:t>
      </w:r>
      <w:r>
        <w:rPr>
          <w:sz w:val="24"/>
        </w:rPr>
        <w:t>№</w:t>
      </w:r>
      <w:r>
        <w:rPr>
          <w:spacing w:val="20"/>
          <w:sz w:val="24"/>
        </w:rPr>
        <w:t> </w:t>
      </w:r>
      <w:r>
        <w:rPr>
          <w:sz w:val="24"/>
        </w:rPr>
        <w:t>273-ФЗ</w:t>
      </w:r>
      <w:r>
        <w:rPr>
          <w:spacing w:val="25"/>
          <w:sz w:val="24"/>
        </w:rPr>
        <w:t> </w:t>
      </w:r>
      <w:r>
        <w:rPr>
          <w:sz w:val="24"/>
        </w:rPr>
        <w:t>от</w:t>
      </w:r>
      <w:r>
        <w:rPr>
          <w:spacing w:val="22"/>
          <w:sz w:val="24"/>
        </w:rPr>
        <w:t> </w:t>
      </w:r>
      <w:r>
        <w:rPr>
          <w:sz w:val="24"/>
        </w:rPr>
        <w:t>29.12.2012</w:t>
      </w:r>
      <w:r>
        <w:rPr>
          <w:spacing w:val="46"/>
          <w:sz w:val="24"/>
        </w:rPr>
        <w:t> </w:t>
      </w:r>
      <w:r>
        <w:rPr>
          <w:sz w:val="24"/>
        </w:rPr>
        <w:t>«Об</w:t>
      </w:r>
    </w:p>
    <w:p>
      <w:pPr>
        <w:spacing w:before="91"/>
        <w:ind w:left="3979" w:right="398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п. Авторемзавод</w:t>
      </w:r>
    </w:p>
    <w:p>
      <w:pPr>
        <w:spacing w:after="0"/>
        <w:jc w:val="center"/>
        <w:rPr>
          <w:rFonts w:ascii="Calibri" w:hAnsi="Calibri"/>
          <w:sz w:val="22"/>
        </w:rPr>
        <w:sectPr>
          <w:type w:val="continuous"/>
          <w:pgSz w:w="11910" w:h="16840"/>
          <w:pgMar w:top="1120" w:bottom="280" w:left="1600" w:right="740"/>
        </w:sectPr>
      </w:pPr>
    </w:p>
    <w:p>
      <w:pPr>
        <w:pStyle w:val="BodyText"/>
        <w:spacing w:before="66"/>
        <w:ind w:right="106" w:firstLine="0"/>
      </w:pP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Федеральным Законом</w:t>
      </w:r>
      <w:r>
        <w:rPr>
          <w:spacing w:val="1"/>
        </w:rPr>
        <w:t> </w:t>
      </w:r>
      <w:r>
        <w:rPr/>
        <w:t>«Об основных</w:t>
      </w:r>
      <w:r>
        <w:rPr>
          <w:spacing w:val="60"/>
        </w:rPr>
        <w:t> </w:t>
      </w:r>
      <w:r>
        <w:rPr/>
        <w:t>гарантиях прав ребенка в Российской Федерации»</w:t>
      </w:r>
      <w:r>
        <w:rPr>
          <w:spacing w:val="1"/>
        </w:rPr>
        <w:t> </w:t>
      </w:r>
      <w:r>
        <w:rPr/>
        <w:t>от § 24.07.1998т № 124-ФЗ с изменениями от 31 июля 2020 года, Приказом 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373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образования», Приказом Министерства просвещения Российской Федерации от 15 мая</w:t>
      </w:r>
      <w:r>
        <w:rPr>
          <w:spacing w:val="1"/>
        </w:rPr>
        <w:t> </w:t>
      </w:r>
      <w:r>
        <w:rPr/>
        <w:t>2020 года № 236</w:t>
      </w:r>
      <w:r>
        <w:rPr>
          <w:spacing w:val="1"/>
        </w:rPr>
        <w:t> </w:t>
      </w:r>
      <w:r>
        <w:rPr/>
        <w:t>«Об утверждении Порядка приема на обучение 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года).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28.12.2015г</w:t>
      </w:r>
      <w:r>
        <w:rPr>
          <w:spacing w:val="1"/>
        </w:rPr>
        <w:t> </w:t>
      </w:r>
      <w:r>
        <w:rPr/>
        <w:t>№1527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 осуществления перевода обучающихся из одной организации, 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 в другие организации, осуществляющие образовательную деятельность 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направленности»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 от 25 июня 2020 года), а также Уставом ДОУ и другими нормативными</w:t>
      </w:r>
      <w:r>
        <w:rPr>
          <w:spacing w:val="1"/>
        </w:rPr>
        <w:t> </w:t>
      </w:r>
      <w:r>
        <w:rPr/>
        <w:t>правовыми актами РФ, регламентирующими деятельность организаций, 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ListParagraph"/>
        <w:numPr>
          <w:ilvl w:val="1"/>
          <w:numId w:val="1"/>
        </w:numPr>
        <w:tabs>
          <w:tab w:pos="1465" w:val="left" w:leader="none"/>
        </w:tabs>
        <w:spacing w:line="240" w:lineRule="auto" w:before="1" w:after="0"/>
        <w:ind w:left="102" w:right="105" w:firstLine="851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регламентирует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возникновения,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упреждения.</w:t>
      </w: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0" w:lineRule="auto" w:before="1" w:after="0"/>
        <w:ind w:left="102" w:right="103" w:firstLine="851"/>
        <w:jc w:val="both"/>
        <w:rPr>
          <w:sz w:val="24"/>
        </w:rPr>
      </w:pPr>
      <w:r>
        <w:rPr>
          <w:sz w:val="24"/>
        </w:rPr>
        <w:t>Образовательные отношения — совокупность общественных отношений по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образование,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воспитанниками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реализуемых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02" w:right="101" w:firstLine="851"/>
        <w:jc w:val="both"/>
        <w:rPr>
          <w:sz w:val="24"/>
        </w:rPr>
      </w:pPr>
      <w:r>
        <w:rPr>
          <w:sz w:val="24"/>
        </w:rPr>
        <w:t>Участники образовательных отношений -</w:t>
      </w:r>
      <w:r>
        <w:rPr>
          <w:spacing w:val="1"/>
          <w:sz w:val="24"/>
        </w:rPr>
        <w:t> </w:t>
      </w:r>
      <w:r>
        <w:rPr>
          <w:sz w:val="24"/>
        </w:rPr>
        <w:t>воспитанники, родители 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воспитанников,</w:t>
      </w:r>
      <w:r>
        <w:rPr>
          <w:spacing w:val="1"/>
          <w:sz w:val="24"/>
        </w:rPr>
        <w:t> </w:t>
      </w:r>
      <w:r>
        <w:rPr>
          <w:sz w:val="24"/>
        </w:rPr>
        <w:t>педагогические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4" w:right="0" w:hanging="24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7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0" w:after="0"/>
        <w:ind w:left="102" w:right="106" w:firstLine="851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-2"/>
          <w:sz w:val="24"/>
        </w:rPr>
        <w:t> </w:t>
      </w:r>
      <w:r>
        <w:rPr>
          <w:sz w:val="24"/>
        </w:rPr>
        <w:t>ДОУ о приеме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детский сад.</w:t>
      </w:r>
    </w:p>
    <w:p>
      <w:pPr>
        <w:pStyle w:val="ListParagraph"/>
        <w:numPr>
          <w:ilvl w:val="1"/>
          <w:numId w:val="1"/>
        </w:numPr>
        <w:tabs>
          <w:tab w:pos="1396" w:val="left" w:leader="none"/>
        </w:tabs>
        <w:spacing w:line="240" w:lineRule="auto" w:before="0" w:after="0"/>
        <w:ind w:left="102" w:right="111" w:firstLine="851"/>
        <w:jc w:val="both"/>
        <w:rPr>
          <w:sz w:val="24"/>
        </w:rPr>
      </w:pPr>
      <w:r>
        <w:rPr>
          <w:sz w:val="24"/>
        </w:rPr>
        <w:t>В случае приема на обучение по образовательным программам 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или за счѐт средств физических и (или) юридических лиц изданию приказа о</w:t>
      </w:r>
      <w:r>
        <w:rPr>
          <w:spacing w:val="1"/>
          <w:sz w:val="24"/>
        </w:rPr>
        <w:t> </w:t>
      </w:r>
      <w:r>
        <w:rPr>
          <w:sz w:val="24"/>
        </w:rPr>
        <w:t>приѐме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ДОУ</w:t>
      </w:r>
      <w:r>
        <w:rPr>
          <w:spacing w:val="-1"/>
          <w:sz w:val="24"/>
        </w:rPr>
        <w:t> </w:t>
      </w:r>
      <w:r>
        <w:rPr>
          <w:sz w:val="24"/>
        </w:rPr>
        <w:t>предшествует</w:t>
      </w:r>
      <w:r>
        <w:rPr>
          <w:spacing w:val="-1"/>
          <w:sz w:val="24"/>
        </w:rPr>
        <w:t> </w:t>
      </w:r>
      <w:r>
        <w:rPr>
          <w:sz w:val="24"/>
        </w:rPr>
        <w:t>заключение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40" w:lineRule="auto" w:before="0" w:after="0"/>
        <w:ind w:left="102" w:right="109" w:firstLine="851"/>
        <w:jc w:val="both"/>
        <w:rPr>
          <w:sz w:val="24"/>
        </w:rPr>
      </w:pPr>
      <w:r>
        <w:rPr>
          <w:sz w:val="24"/>
        </w:rPr>
        <w:t>Возникновение 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 в связи с приемом ребенка в</w:t>
      </w:r>
      <w:r>
        <w:rPr>
          <w:spacing w:val="1"/>
          <w:sz w:val="24"/>
        </w:rPr>
        <w:t> </w:t>
      </w:r>
      <w:r>
        <w:rPr>
          <w:sz w:val="24"/>
        </w:rPr>
        <w:t>дошкольное образовательное учреждение на обучение по образовательным программам</w:t>
      </w:r>
      <w:r>
        <w:rPr>
          <w:spacing w:val="1"/>
          <w:sz w:val="24"/>
        </w:rPr>
        <w:t> </w:t>
      </w:r>
      <w:r>
        <w:rPr>
          <w:sz w:val="24"/>
        </w:rPr>
        <w:t>дошкольного образования оформляется в соответствии с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ДОУ,</w:t>
      </w:r>
      <w:r>
        <w:rPr>
          <w:spacing w:val="1"/>
          <w:sz w:val="24"/>
        </w:rPr>
        <w:t> </w:t>
      </w:r>
      <w:r>
        <w:rPr>
          <w:sz w:val="24"/>
        </w:rPr>
        <w:t>утвержденными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-2"/>
          <w:sz w:val="24"/>
        </w:rPr>
        <w:t> </w:t>
      </w:r>
      <w:r>
        <w:rPr>
          <w:sz w:val="24"/>
        </w:rPr>
        <w:t>дошкольным</w:t>
      </w:r>
      <w:r>
        <w:rPr>
          <w:spacing w:val="-2"/>
          <w:sz w:val="24"/>
        </w:rPr>
        <w:t> </w:t>
      </w:r>
      <w:r>
        <w:rPr>
          <w:sz w:val="24"/>
        </w:rPr>
        <w:t>образовательным учреждением.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</w:tabs>
        <w:spacing w:line="240" w:lineRule="auto" w:before="1" w:after="0"/>
        <w:ind w:left="102" w:right="112" w:firstLine="851"/>
        <w:jc w:val="both"/>
        <w:rPr>
          <w:sz w:val="24"/>
        </w:rPr>
      </w:pPr>
      <w:r>
        <w:rPr>
          <w:sz w:val="24"/>
        </w:rPr>
        <w:t>Права и обязанности воспитанника, предусмотренные законодательством 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сада,</w:t>
      </w:r>
      <w:r>
        <w:rPr>
          <w:spacing w:val="1"/>
          <w:sz w:val="24"/>
        </w:rPr>
        <w:t> </w:t>
      </w:r>
      <w:r>
        <w:rPr>
          <w:sz w:val="24"/>
        </w:rPr>
        <w:t>возникают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60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обучение,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даты</w:t>
      </w:r>
      <w:r>
        <w:rPr>
          <w:spacing w:val="-2"/>
          <w:sz w:val="24"/>
        </w:rPr>
        <w:t> </w:t>
      </w:r>
      <w:r>
        <w:rPr>
          <w:sz w:val="24"/>
        </w:rPr>
        <w:t>зачисления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дошкольное</w:t>
      </w:r>
      <w:r>
        <w:rPr>
          <w:spacing w:val="-3"/>
          <w:sz w:val="24"/>
        </w:rPr>
        <w:t> </w:t>
      </w:r>
      <w:r>
        <w:rPr>
          <w:sz w:val="24"/>
        </w:rPr>
        <w:t>образовательное</w:t>
      </w:r>
      <w:r>
        <w:rPr>
          <w:spacing w:val="-1"/>
          <w:sz w:val="24"/>
        </w:rPr>
        <w:t> </w:t>
      </w:r>
      <w:r>
        <w:rPr>
          <w:sz w:val="24"/>
        </w:rPr>
        <w:t>учреждение.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0" w:after="0"/>
        <w:ind w:left="102" w:right="107" w:firstLine="851"/>
        <w:jc w:val="both"/>
        <w:rPr>
          <w:sz w:val="24"/>
        </w:rPr>
      </w:pPr>
      <w:r>
        <w:rPr>
          <w:sz w:val="24"/>
        </w:rPr>
        <w:t>При приеме в дошкольное образовательное учреждение заведующий обязан</w:t>
      </w:r>
      <w:r>
        <w:rPr>
          <w:spacing w:val="1"/>
          <w:sz w:val="24"/>
        </w:rPr>
        <w:t> </w:t>
      </w:r>
      <w:r>
        <w:rPr>
          <w:sz w:val="24"/>
        </w:rPr>
        <w:t>ознакомить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Уставом,</w:t>
      </w:r>
      <w:r>
        <w:rPr>
          <w:spacing w:val="1"/>
          <w:sz w:val="24"/>
        </w:rPr>
        <w:t> </w:t>
      </w:r>
      <w:r>
        <w:rPr>
          <w:sz w:val="24"/>
        </w:rPr>
        <w:t>лицензией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57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программами,</w:t>
      </w:r>
      <w:r>
        <w:rPr>
          <w:spacing w:val="1"/>
          <w:sz w:val="24"/>
        </w:rPr>
        <w:t> </w:t>
      </w:r>
      <w:r>
        <w:rPr>
          <w:sz w:val="24"/>
        </w:rPr>
        <w:t>реализуемыми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детском</w:t>
      </w:r>
      <w:r>
        <w:rPr>
          <w:spacing w:val="-4"/>
          <w:sz w:val="24"/>
        </w:rPr>
        <w:t> </w:t>
      </w:r>
      <w:r>
        <w:rPr>
          <w:sz w:val="24"/>
        </w:rPr>
        <w:t>саду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3"/>
          <w:sz w:val="24"/>
        </w:rPr>
        <w:t> </w:t>
      </w:r>
      <w:r>
        <w:rPr>
          <w:sz w:val="24"/>
        </w:rPr>
        <w:t>документами,</w:t>
      </w:r>
      <w:r>
        <w:rPr>
          <w:spacing w:val="-3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-2"/>
          <w:sz w:val="24"/>
        </w:rPr>
        <w:t> </w:t>
      </w:r>
      <w:r>
        <w:rPr>
          <w:sz w:val="24"/>
        </w:rPr>
        <w:t>организацию</w:t>
      </w:r>
    </w:p>
    <w:p>
      <w:pPr>
        <w:pStyle w:val="BodyText"/>
        <w:ind w:left="954" w:firstLine="0"/>
      </w:pPr>
      <w:r>
        <w:rPr/>
        <w:t>образовательных</w:t>
      </w:r>
      <w:r>
        <w:rPr>
          <w:spacing w:val="-4"/>
        </w:rPr>
        <w:t> </w:t>
      </w:r>
      <w:r>
        <w:rPr/>
        <w:t>отношений.</w:t>
      </w:r>
    </w:p>
    <w:p>
      <w:pPr>
        <w:pStyle w:val="ListParagraph"/>
        <w:numPr>
          <w:ilvl w:val="1"/>
          <w:numId w:val="1"/>
        </w:numPr>
        <w:tabs>
          <w:tab w:pos="1444" w:val="left" w:leader="none"/>
        </w:tabs>
        <w:spacing w:line="240" w:lineRule="auto" w:before="0" w:after="0"/>
        <w:ind w:left="102" w:right="111" w:firstLine="851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 через официальный сайт образовательной организации, с указанными документами</w:t>
      </w:r>
      <w:r>
        <w:rPr>
          <w:spacing w:val="1"/>
          <w:sz w:val="24"/>
        </w:rPr>
        <w:t> </w:t>
      </w:r>
      <w:r>
        <w:rPr>
          <w:sz w:val="24"/>
        </w:rPr>
        <w:t>фиксируется в заявлении о приеме в образовательную организацию и заверяется личной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-1"/>
          <w:sz w:val="24"/>
        </w:rPr>
        <w:t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ребенка.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6"/>
          <w:pgSz w:w="11910" w:h="16840"/>
          <w:pgMar w:footer="1002" w:header="0" w:top="1040" w:bottom="1200" w:left="1600" w:right="74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1396" w:val="left" w:leader="none"/>
        </w:tabs>
        <w:spacing w:line="240" w:lineRule="auto" w:before="66" w:after="0"/>
        <w:ind w:left="102" w:right="102" w:firstLine="851"/>
        <w:jc w:val="both"/>
        <w:rPr>
          <w:sz w:val="24"/>
        </w:rPr>
      </w:pPr>
      <w:r>
        <w:rPr>
          <w:sz w:val="24"/>
        </w:rPr>
        <w:t>Подписью родителей (законных представителей) ребенка фиксируется также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 установленном законодательством Российской Федерации. Родители 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 имеют право выразить свое согласие или несогласие на размещение фото-</w:t>
      </w:r>
      <w:r>
        <w:rPr>
          <w:spacing w:val="1"/>
          <w:sz w:val="24"/>
        </w:rPr>
        <w:t> </w:t>
      </w:r>
      <w:r>
        <w:rPr>
          <w:sz w:val="24"/>
        </w:rPr>
        <w:t>и видеоматериалов, комментариев и т.п., с информацией по организации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участием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противоречащим</w:t>
      </w:r>
      <w:r>
        <w:rPr>
          <w:spacing w:val="61"/>
          <w:sz w:val="24"/>
        </w:rPr>
        <w:t> </w:t>
      </w:r>
      <w:r>
        <w:rPr>
          <w:sz w:val="24"/>
        </w:rPr>
        <w:t>действующему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1"/>
          <w:sz w:val="24"/>
        </w:rPr>
        <w:t> </w:t>
      </w:r>
      <w:r>
        <w:rPr>
          <w:sz w:val="24"/>
        </w:rPr>
        <w:t>сайте</w:t>
      </w:r>
      <w:r>
        <w:rPr>
          <w:spacing w:val="3"/>
          <w:sz w:val="24"/>
        </w:rPr>
        <w:t> </w:t>
      </w:r>
      <w:r>
        <w:rPr>
          <w:sz w:val="24"/>
        </w:rPr>
        <w:t>ДОУ,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СМИ</w:t>
      </w:r>
      <w:r>
        <w:rPr>
          <w:spacing w:val="-1"/>
          <w:sz w:val="24"/>
        </w:rPr>
        <w:t> </w:t>
      </w:r>
      <w:r>
        <w:rPr>
          <w:sz w:val="24"/>
        </w:rPr>
        <w:t>и т.п.</w:t>
      </w: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40" w:lineRule="auto" w:before="1" w:after="0"/>
        <w:ind w:left="102" w:right="111" w:firstLine="851"/>
        <w:jc w:val="both"/>
        <w:rPr>
          <w:sz w:val="24"/>
        </w:rPr>
      </w:pPr>
      <w:r>
        <w:rPr>
          <w:sz w:val="24"/>
        </w:rPr>
        <w:t>Прием в дошкольное образовательное учреждение осуществляется в течение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-2"/>
          <w:sz w:val="24"/>
        </w:rPr>
        <w:t> </w:t>
      </w:r>
      <w:r>
        <w:rPr>
          <w:sz w:val="24"/>
        </w:rPr>
        <w:t>календарного года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наличии свободных</w:t>
      </w:r>
      <w:r>
        <w:rPr>
          <w:spacing w:val="1"/>
          <w:sz w:val="24"/>
        </w:rPr>
        <w:t> </w:t>
      </w:r>
      <w:r>
        <w:rPr>
          <w:sz w:val="24"/>
        </w:rPr>
        <w:t>мест.</w:t>
      </w:r>
    </w:p>
    <w:p>
      <w:pPr>
        <w:pStyle w:val="Heading1"/>
        <w:numPr>
          <w:ilvl w:val="0"/>
          <w:numId w:val="1"/>
        </w:numPr>
        <w:tabs>
          <w:tab w:pos="1194" w:val="left" w:leader="none"/>
        </w:tabs>
        <w:spacing w:line="274" w:lineRule="exact" w:before="4" w:after="0"/>
        <w:ind w:left="1194" w:right="0" w:hanging="240"/>
        <w:jc w:val="both"/>
      </w:pPr>
      <w:r>
        <w:rPr/>
        <w:t>Договор об</w:t>
      </w:r>
      <w:r>
        <w:rPr>
          <w:spacing w:val="1"/>
        </w:rPr>
        <w:t> </w:t>
      </w:r>
      <w:r>
        <w:rPr/>
        <w:t>образовании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40" w:lineRule="auto" w:before="0" w:after="0"/>
        <w:ind w:left="102" w:right="106" w:firstLine="851"/>
        <w:jc w:val="both"/>
        <w:rPr>
          <w:sz w:val="24"/>
        </w:rPr>
      </w:pPr>
      <w:r>
        <w:rPr>
          <w:sz w:val="24"/>
        </w:rPr>
        <w:t>Между ДОУ в лице заведующего (либо лице, его замещающем) и 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42"/>
          <w:sz w:val="24"/>
        </w:rPr>
        <w:t> </w:t>
      </w:r>
      <w:r>
        <w:rPr>
          <w:sz w:val="24"/>
        </w:rPr>
        <w:t>представителями)</w:t>
      </w:r>
      <w:r>
        <w:rPr>
          <w:spacing w:val="4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42"/>
          <w:sz w:val="24"/>
        </w:rPr>
        <w:t> </w:t>
      </w:r>
      <w:r>
        <w:rPr>
          <w:sz w:val="24"/>
        </w:rPr>
        <w:t>воспитанника</w:t>
      </w:r>
      <w:r>
        <w:rPr>
          <w:spacing w:val="40"/>
          <w:sz w:val="24"/>
        </w:rPr>
        <w:t> </w:t>
      </w:r>
      <w:r>
        <w:rPr>
          <w:sz w:val="24"/>
        </w:rPr>
        <w:t>заключается</w:t>
      </w:r>
      <w:r>
        <w:rPr>
          <w:spacing w:val="42"/>
          <w:sz w:val="24"/>
        </w:rPr>
        <w:t> </w:t>
      </w:r>
      <w:r>
        <w:rPr>
          <w:sz w:val="24"/>
        </w:rPr>
        <w:t>договор</w:t>
      </w:r>
      <w:r>
        <w:rPr>
          <w:spacing w:val="-58"/>
          <w:sz w:val="24"/>
        </w:rPr>
        <w:t> </w:t>
      </w:r>
      <w:r>
        <w:rPr>
          <w:sz w:val="24"/>
        </w:rPr>
        <w:t>об образовании. В обязательном порядке договор об образовании заключается при приеме</w:t>
      </w:r>
      <w:r>
        <w:rPr>
          <w:spacing w:val="-57"/>
          <w:sz w:val="24"/>
        </w:rPr>
        <w:t> </w:t>
      </w:r>
      <w:r>
        <w:rPr>
          <w:sz w:val="24"/>
        </w:rPr>
        <w:t>на обучение за счет средств физического и (или) юридического лица (далее - договор 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услуг).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(Договора об оказании платных образовательных услуг) предшествует изданию приказа о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ребенка</w:t>
      </w:r>
      <w:r>
        <w:rPr>
          <w:spacing w:val="-1"/>
          <w:sz w:val="24"/>
        </w:rPr>
        <w:t> </w:t>
      </w:r>
      <w:r>
        <w:rPr>
          <w:sz w:val="24"/>
        </w:rPr>
        <w:t>для обучения в</w:t>
      </w:r>
      <w:r>
        <w:rPr>
          <w:spacing w:val="-1"/>
          <w:sz w:val="24"/>
        </w:rPr>
        <w:t> </w:t>
      </w:r>
      <w:r>
        <w:rPr>
          <w:sz w:val="24"/>
        </w:rPr>
        <w:t>ДОУ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</w:tabs>
        <w:spacing w:line="240" w:lineRule="auto" w:before="0" w:after="0"/>
        <w:ind w:left="102" w:right="112" w:firstLine="85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услуг) заключается в письменной форме в двух экземплярах, один из которых находится в</w:t>
      </w:r>
      <w:r>
        <w:rPr>
          <w:spacing w:val="-57"/>
          <w:sz w:val="24"/>
        </w:rPr>
        <w:t> </w:t>
      </w:r>
      <w:r>
        <w:rPr>
          <w:sz w:val="24"/>
        </w:rPr>
        <w:t>ДОУ,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передается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1"/>
          <w:sz w:val="24"/>
        </w:rPr>
        <w:t> </w:t>
      </w:r>
      <w:r>
        <w:rPr>
          <w:sz w:val="24"/>
        </w:rPr>
        <w:t>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представителям)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02" w:right="107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указываются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предоставляемого образования (образовательной услуги), в том числе ВИД, уровень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направленность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(часть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уровня,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направленности),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получения образования и форма обучения, срок освоения образовательной программы</w:t>
      </w:r>
      <w:r>
        <w:rPr>
          <w:spacing w:val="1"/>
          <w:sz w:val="24"/>
        </w:rPr>
        <w:t> </w:t>
      </w:r>
      <w:r>
        <w:rPr>
          <w:sz w:val="24"/>
        </w:rPr>
        <w:t>(продолжительность</w:t>
      </w:r>
      <w:r>
        <w:rPr>
          <w:spacing w:val="-1"/>
          <w:sz w:val="24"/>
        </w:rPr>
        <w:t> </w:t>
      </w:r>
      <w:r>
        <w:rPr>
          <w:sz w:val="24"/>
        </w:rPr>
        <w:t>обучения),</w:t>
      </w:r>
      <w:r>
        <w:rPr>
          <w:spacing w:val="-2"/>
          <w:sz w:val="24"/>
        </w:rPr>
        <w:t> </w:t>
      </w:r>
      <w:r>
        <w:rPr>
          <w:sz w:val="24"/>
        </w:rPr>
        <w:t>права,</w:t>
      </w:r>
      <w:r>
        <w:rPr>
          <w:spacing w:val="-1"/>
          <w:sz w:val="24"/>
        </w:rPr>
        <w:t> </w:t>
      </w:r>
      <w:r>
        <w:rPr>
          <w:sz w:val="24"/>
        </w:rPr>
        <w:t>обязанности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-3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0" w:lineRule="auto" w:before="0" w:after="0"/>
        <w:ind w:left="102" w:right="104" w:firstLine="851"/>
        <w:jc w:val="both"/>
        <w:rPr>
          <w:sz w:val="24"/>
        </w:rPr>
      </w:pPr>
      <w:r>
        <w:rPr>
          <w:sz w:val="24"/>
        </w:rPr>
        <w:t>В договоре об оказании платных образовательных услуг указываются полная</w:t>
      </w:r>
      <w:r>
        <w:rPr>
          <w:spacing w:val="1"/>
          <w:sz w:val="24"/>
        </w:rPr>
        <w:t> </w:t>
      </w:r>
      <w:r>
        <w:rPr>
          <w:sz w:val="24"/>
        </w:rPr>
        <w:t>стоимость платных образовательных услуг и порядок их оплаты. Увеличение стоимости</w:t>
      </w:r>
      <w:r>
        <w:rPr>
          <w:spacing w:val="1"/>
          <w:sz w:val="24"/>
        </w:rPr>
        <w:t> </w:t>
      </w:r>
      <w:r>
        <w:rPr>
          <w:sz w:val="24"/>
        </w:rPr>
        <w:t>платных образовательных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заключения</w:t>
      </w:r>
      <w:r>
        <w:rPr>
          <w:spacing w:val="-2"/>
          <w:sz w:val="24"/>
        </w:rPr>
        <w:t> </w:t>
      </w:r>
      <w:r>
        <w:rPr>
          <w:sz w:val="24"/>
        </w:rPr>
        <w:t>такого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допускается.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02" w:right="114" w:firstLine="851"/>
        <w:jc w:val="both"/>
        <w:rPr>
          <w:sz w:val="24"/>
        </w:rPr>
      </w:pPr>
      <w:r>
        <w:rPr>
          <w:sz w:val="24"/>
        </w:rPr>
        <w:t>Сведения, указанные в договоре об оказании платных образовательных услуг,</w:t>
      </w:r>
      <w:r>
        <w:rPr>
          <w:spacing w:val="-57"/>
          <w:sz w:val="24"/>
        </w:rPr>
        <w:t> </w:t>
      </w:r>
      <w:r>
        <w:rPr>
          <w:sz w:val="24"/>
        </w:rPr>
        <w:t>должны</w:t>
      </w:r>
      <w:r>
        <w:rPr>
          <w:spacing w:val="14"/>
          <w:sz w:val="24"/>
        </w:rPr>
        <w:t> </w:t>
      </w:r>
      <w:r>
        <w:rPr>
          <w:sz w:val="24"/>
        </w:rPr>
        <w:t>соответствовать</w:t>
      </w:r>
      <w:r>
        <w:rPr>
          <w:spacing w:val="16"/>
          <w:sz w:val="24"/>
        </w:rPr>
        <w:t> </w:t>
      </w:r>
      <w:r>
        <w:rPr>
          <w:sz w:val="24"/>
        </w:rPr>
        <w:t>информации,</w:t>
      </w:r>
      <w:r>
        <w:rPr>
          <w:spacing w:val="14"/>
          <w:sz w:val="24"/>
        </w:rPr>
        <w:t> </w:t>
      </w:r>
      <w:r>
        <w:rPr>
          <w:sz w:val="24"/>
        </w:rPr>
        <w:t>размещенной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официальном</w:t>
      </w:r>
      <w:r>
        <w:rPr>
          <w:spacing w:val="12"/>
          <w:sz w:val="24"/>
        </w:rPr>
        <w:t> </w:t>
      </w:r>
      <w:r>
        <w:rPr>
          <w:sz w:val="24"/>
        </w:rPr>
        <w:t>сайте</w:t>
      </w:r>
      <w:r>
        <w:rPr>
          <w:spacing w:val="14"/>
          <w:sz w:val="24"/>
        </w:rPr>
        <w:t> </w:t>
      </w:r>
      <w:r>
        <w:rPr>
          <w:sz w:val="24"/>
        </w:rPr>
        <w:t>детского</w:t>
      </w:r>
      <w:r>
        <w:rPr>
          <w:spacing w:val="15"/>
          <w:sz w:val="24"/>
        </w:rPr>
        <w:t> </w:t>
      </w:r>
      <w:r>
        <w:rPr>
          <w:sz w:val="24"/>
        </w:rPr>
        <w:t>сада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сети Интернет на</w:t>
      </w:r>
      <w:r>
        <w:rPr>
          <w:spacing w:val="-1"/>
          <w:sz w:val="24"/>
        </w:rPr>
        <w:t> </w:t>
      </w:r>
      <w:r>
        <w:rPr>
          <w:sz w:val="24"/>
        </w:rPr>
        <w:t>дату</w:t>
      </w:r>
      <w:r>
        <w:rPr>
          <w:spacing w:val="-3"/>
          <w:sz w:val="24"/>
        </w:rPr>
        <w:t> </w:t>
      </w:r>
      <w:r>
        <w:rPr>
          <w:sz w:val="24"/>
        </w:rPr>
        <w:t>заключения договора.</w:t>
      </w:r>
    </w:p>
    <w:p>
      <w:pPr>
        <w:pStyle w:val="ListParagraph"/>
        <w:numPr>
          <w:ilvl w:val="1"/>
          <w:numId w:val="1"/>
        </w:numPr>
        <w:tabs>
          <w:tab w:pos="1509" w:val="left" w:leader="none"/>
        </w:tabs>
        <w:spacing w:line="240" w:lineRule="auto" w:before="0" w:after="0"/>
        <w:ind w:left="102" w:right="108" w:firstLine="91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ограничивающих</w:t>
      </w:r>
      <w:r>
        <w:rPr>
          <w:spacing w:val="1"/>
          <w:sz w:val="24"/>
        </w:rPr>
        <w:t> </w:t>
      </w:r>
      <w:r>
        <w:rPr>
          <w:sz w:val="24"/>
        </w:rPr>
        <w:t>права или снижающих уровень гарантий воспитанников, по сравнению с установленными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об образовании. Если условия, ограничивающие права поступающих и</w:t>
      </w:r>
      <w:r>
        <w:rPr>
          <w:spacing w:val="-57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снижающие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гарантий,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договор,</w:t>
      </w:r>
      <w:r>
        <w:rPr>
          <w:spacing w:val="-1"/>
          <w:sz w:val="24"/>
        </w:rPr>
        <w:t> </w:t>
      </w:r>
      <w:r>
        <w:rPr>
          <w:sz w:val="24"/>
        </w:rPr>
        <w:t>то такие</w:t>
      </w:r>
      <w:r>
        <w:rPr>
          <w:spacing w:val="1"/>
          <w:sz w:val="24"/>
        </w:rPr>
        <w:t> </w:t>
      </w:r>
      <w:r>
        <w:rPr>
          <w:sz w:val="24"/>
        </w:rPr>
        <w:t>условия не</w:t>
      </w:r>
      <w:r>
        <w:rPr>
          <w:spacing w:val="-1"/>
          <w:sz w:val="24"/>
        </w:rPr>
        <w:t> </w:t>
      </w:r>
      <w:r>
        <w:rPr>
          <w:sz w:val="24"/>
        </w:rPr>
        <w:t>подлежат</w:t>
      </w:r>
      <w:r>
        <w:rPr>
          <w:spacing w:val="-1"/>
          <w:sz w:val="24"/>
        </w:rPr>
        <w:t> </w:t>
      </w:r>
      <w:r>
        <w:rPr>
          <w:sz w:val="24"/>
        </w:rPr>
        <w:t>применению.</w:t>
      </w:r>
    </w:p>
    <w:p>
      <w:pPr>
        <w:pStyle w:val="ListParagraph"/>
        <w:numPr>
          <w:ilvl w:val="1"/>
          <w:numId w:val="1"/>
        </w:numPr>
        <w:tabs>
          <w:tab w:pos="1374" w:val="left" w:leader="none"/>
        </w:tabs>
        <w:spacing w:line="240" w:lineRule="auto" w:before="0" w:after="0"/>
        <w:ind w:left="1374" w:right="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40" w:lineRule="auto" w:before="0" w:after="0"/>
        <w:ind w:left="102" w:right="109" w:firstLine="85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0" w:lineRule="auto" w:before="0" w:after="0"/>
        <w:ind w:left="102" w:right="107" w:firstLine="85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дошкольным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 учреждением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требованиям.</w:t>
      </w:r>
    </w:p>
    <w:p>
      <w:pPr>
        <w:pStyle w:val="Heading1"/>
        <w:numPr>
          <w:ilvl w:val="0"/>
          <w:numId w:val="1"/>
        </w:numPr>
        <w:tabs>
          <w:tab w:pos="1194" w:val="left" w:leader="none"/>
        </w:tabs>
        <w:spacing w:line="274" w:lineRule="exact" w:before="5" w:after="0"/>
        <w:ind w:left="1194" w:right="0" w:hanging="240"/>
        <w:jc w:val="both"/>
      </w:pPr>
      <w:r>
        <w:rPr/>
        <w:t>Прием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организацию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40" w:lineRule="auto" w:before="0" w:after="0"/>
        <w:ind w:left="102" w:right="109" w:firstLine="85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дошкольное</w:t>
      </w:r>
      <w:r>
        <w:rPr>
          <w:spacing w:val="1"/>
          <w:sz w:val="24"/>
        </w:rPr>
        <w:t> </w:t>
      </w:r>
      <w:r>
        <w:rPr>
          <w:sz w:val="24"/>
        </w:rPr>
        <w:t>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регламентируется</w:t>
      </w:r>
      <w:r>
        <w:rPr>
          <w:spacing w:val="-1"/>
          <w:sz w:val="24"/>
        </w:rPr>
        <w:t> </w:t>
      </w:r>
      <w:r>
        <w:rPr>
          <w:sz w:val="24"/>
        </w:rPr>
        <w:t>Порядком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02" w:right="114" w:firstLine="851"/>
        <w:jc w:val="both"/>
        <w:rPr>
          <w:sz w:val="24"/>
        </w:rPr>
      </w:pPr>
      <w:r>
        <w:rPr>
          <w:sz w:val="24"/>
        </w:rPr>
        <w:t>Прием на обучение за счет средств физического и (или) юридического лица 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детском</w:t>
      </w:r>
      <w:r>
        <w:rPr>
          <w:spacing w:val="-1"/>
          <w:sz w:val="24"/>
        </w:rPr>
        <w:t> </w:t>
      </w:r>
      <w:r>
        <w:rPr>
          <w:sz w:val="24"/>
        </w:rPr>
        <w:t>саду</w:t>
      </w:r>
    </w:p>
    <w:p>
      <w:pPr>
        <w:pStyle w:val="Heading1"/>
        <w:numPr>
          <w:ilvl w:val="0"/>
          <w:numId w:val="1"/>
        </w:numPr>
        <w:tabs>
          <w:tab w:pos="1194" w:val="left" w:leader="none"/>
        </w:tabs>
        <w:spacing w:line="240" w:lineRule="auto" w:before="3" w:after="0"/>
        <w:ind w:left="1194" w:right="0" w:hanging="240"/>
        <w:jc w:val="both"/>
      </w:pPr>
      <w:r>
        <w:rPr/>
        <w:t>Изменение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отношений</w:t>
      </w:r>
    </w:p>
    <w:p>
      <w:pPr>
        <w:spacing w:after="0" w:line="240" w:lineRule="auto"/>
        <w:jc w:val="both"/>
        <w:sectPr>
          <w:pgSz w:w="11910" w:h="16840"/>
          <w:pgMar w:header="0" w:footer="1002" w:top="1040" w:bottom="120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66" w:after="0"/>
        <w:ind w:left="102" w:right="110" w:firstLine="85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изменяются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получения воспитанниками образования по конкретной основной или 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программе дошкольного образования, повлекшего за собой изменение</w:t>
      </w:r>
      <w:r>
        <w:rPr>
          <w:spacing w:val="1"/>
          <w:sz w:val="24"/>
        </w:rPr>
        <w:t> </w:t>
      </w:r>
      <w:r>
        <w:rPr>
          <w:sz w:val="24"/>
        </w:rPr>
        <w:t>взаимных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воспитанника,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дошкольного</w:t>
      </w:r>
      <w:r>
        <w:rPr>
          <w:spacing w:val="-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</w:tabs>
        <w:spacing w:line="240" w:lineRule="auto" w:before="1" w:after="0"/>
        <w:ind w:left="102" w:right="110" w:firstLine="85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изменены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 воспитанника по заявлению родителей (законных представителей) в</w:t>
      </w:r>
      <w:r>
        <w:rPr>
          <w:spacing w:val="-57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форме, так</w:t>
      </w:r>
      <w:r>
        <w:rPr>
          <w:spacing w:val="-2"/>
          <w:sz w:val="24"/>
        </w:rPr>
        <w:t> </w:t>
      </w:r>
      <w:r>
        <w:rPr>
          <w:sz w:val="24"/>
        </w:rPr>
        <w:t>и по инициативе</w:t>
      </w:r>
      <w:r>
        <w:rPr>
          <w:spacing w:val="-3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1"/>
        </w:numPr>
        <w:tabs>
          <w:tab w:pos="1444" w:val="left" w:leader="none"/>
        </w:tabs>
        <w:spacing w:line="240" w:lineRule="auto" w:before="0" w:after="0"/>
        <w:ind w:left="102" w:right="111" w:firstLine="851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приказ,</w:t>
      </w:r>
      <w:r>
        <w:rPr>
          <w:spacing w:val="-57"/>
          <w:sz w:val="24"/>
        </w:rPr>
        <w:t> </w:t>
      </w:r>
      <w:r>
        <w:rPr>
          <w:sz w:val="24"/>
        </w:rPr>
        <w:t>изданный</w:t>
      </w:r>
      <w:r>
        <w:rPr>
          <w:spacing w:val="-1"/>
          <w:sz w:val="24"/>
        </w:rPr>
        <w:t> </w:t>
      </w:r>
      <w:r>
        <w:rPr>
          <w:sz w:val="24"/>
        </w:rPr>
        <w:t>заведующим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1"/>
          <w:numId w:val="1"/>
        </w:numPr>
        <w:tabs>
          <w:tab w:pos="1439" w:val="left" w:leader="none"/>
        </w:tabs>
        <w:spacing w:line="240" w:lineRule="auto" w:before="0" w:after="0"/>
        <w:ind w:left="102" w:right="109" w:firstLine="85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заключен</w:t>
      </w:r>
      <w:r>
        <w:rPr>
          <w:spacing w:val="-57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издается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 такой</w:t>
      </w:r>
      <w:r>
        <w:rPr>
          <w:spacing w:val="1"/>
          <w:sz w:val="24"/>
        </w:rPr>
        <w:t> </w:t>
      </w:r>
      <w:r>
        <w:rPr>
          <w:sz w:val="24"/>
        </w:rPr>
        <w:t>договор. Изменения, внесенные в договор, вступают в силу после</w:t>
      </w:r>
      <w:r>
        <w:rPr>
          <w:spacing w:val="1"/>
          <w:sz w:val="24"/>
        </w:rPr>
        <w:t> </w:t>
      </w:r>
      <w:r>
        <w:rPr>
          <w:sz w:val="24"/>
        </w:rPr>
        <w:t>издания приказа заведующего ДОУ об изменении образовательных отношений или с иной</w:t>
      </w:r>
      <w:r>
        <w:rPr>
          <w:spacing w:val="-57"/>
          <w:sz w:val="24"/>
        </w:rPr>
        <w:t> </w:t>
      </w:r>
      <w:r>
        <w:rPr>
          <w:sz w:val="24"/>
        </w:rPr>
        <w:t>указанной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нем</w:t>
      </w:r>
      <w:r>
        <w:rPr>
          <w:spacing w:val="-1"/>
          <w:sz w:val="24"/>
        </w:rPr>
        <w:t> </w:t>
      </w:r>
      <w:r>
        <w:rPr>
          <w:sz w:val="24"/>
        </w:rPr>
        <w:t>даты.</w:t>
      </w:r>
    </w:p>
    <w:p>
      <w:pPr>
        <w:pStyle w:val="Heading1"/>
        <w:numPr>
          <w:ilvl w:val="0"/>
          <w:numId w:val="1"/>
        </w:numPr>
        <w:tabs>
          <w:tab w:pos="1194" w:val="left" w:leader="none"/>
        </w:tabs>
        <w:spacing w:line="274" w:lineRule="exact" w:before="5" w:after="0"/>
        <w:ind w:left="1194" w:right="0" w:hanging="240"/>
        <w:jc w:val="both"/>
      </w:pPr>
      <w:r>
        <w:rPr/>
        <w:t>Приостановление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</w:tabs>
        <w:spacing w:line="240" w:lineRule="auto" w:before="0" w:after="0"/>
        <w:ind w:left="102" w:right="114" w:firstLine="851"/>
        <w:jc w:val="both"/>
        <w:rPr>
          <w:sz w:val="24"/>
        </w:rPr>
      </w:pPr>
      <w:r>
        <w:rPr>
          <w:sz w:val="24"/>
        </w:rPr>
        <w:t>Образовательные отношения могут быть приостановлены в случае отсутствия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занятиях</w:t>
      </w:r>
      <w:r>
        <w:rPr>
          <w:spacing w:val="1"/>
          <w:sz w:val="24"/>
        </w:rPr>
        <w:t> </w:t>
      </w:r>
      <w:r>
        <w:rPr>
          <w:sz w:val="24"/>
        </w:rPr>
        <w:t>по следующим</w:t>
      </w:r>
      <w:r>
        <w:rPr>
          <w:spacing w:val="-1"/>
          <w:sz w:val="24"/>
        </w:rPr>
        <w:t> </w:t>
      </w:r>
      <w:r>
        <w:rPr>
          <w:sz w:val="24"/>
        </w:rPr>
        <w:t>причинам: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144"/>
        <w:jc w:val="left"/>
        <w:rPr>
          <w:sz w:val="24"/>
        </w:rPr>
      </w:pPr>
      <w:r>
        <w:rPr>
          <w:sz w:val="24"/>
        </w:rPr>
        <w:t>продолжительная</w:t>
      </w:r>
      <w:r>
        <w:rPr>
          <w:spacing w:val="-3"/>
          <w:sz w:val="24"/>
        </w:rPr>
        <w:t> </w:t>
      </w:r>
      <w:r>
        <w:rPr>
          <w:sz w:val="24"/>
        </w:rPr>
        <w:t>болезнь;</w:t>
      </w:r>
    </w:p>
    <w:p>
      <w:pPr>
        <w:pStyle w:val="ListParagraph"/>
        <w:numPr>
          <w:ilvl w:val="0"/>
          <w:numId w:val="3"/>
        </w:numPr>
        <w:tabs>
          <w:tab w:pos="1158" w:val="left" w:leader="none"/>
        </w:tabs>
        <w:spacing w:line="240" w:lineRule="auto" w:before="0" w:after="0"/>
        <w:ind w:left="1157" w:right="0" w:hanging="145"/>
        <w:jc w:val="left"/>
        <w:rPr>
          <w:sz w:val="24"/>
        </w:rPr>
      </w:pPr>
      <w:r>
        <w:rPr>
          <w:sz w:val="24"/>
        </w:rPr>
        <w:t>длительное</w:t>
      </w:r>
      <w:r>
        <w:rPr>
          <w:spacing w:val="-5"/>
          <w:sz w:val="24"/>
        </w:rPr>
        <w:t> </w:t>
      </w:r>
      <w:r>
        <w:rPr>
          <w:sz w:val="24"/>
        </w:rPr>
        <w:t>медицинское</w:t>
      </w:r>
      <w:r>
        <w:rPr>
          <w:spacing w:val="-5"/>
          <w:sz w:val="24"/>
        </w:rPr>
        <w:t> </w:t>
      </w:r>
      <w:r>
        <w:rPr>
          <w:sz w:val="24"/>
        </w:rPr>
        <w:t>обследование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болезнь</w:t>
      </w:r>
      <w:r>
        <w:rPr>
          <w:spacing w:val="-3"/>
          <w:sz w:val="24"/>
        </w:rPr>
        <w:t> </w:t>
      </w:r>
      <w:r>
        <w:rPr>
          <w:sz w:val="24"/>
        </w:rPr>
        <w:t>воспитанника;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144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семейные</w:t>
      </w:r>
      <w:r>
        <w:rPr>
          <w:spacing w:val="-3"/>
          <w:sz w:val="24"/>
        </w:rPr>
        <w:t> </w:t>
      </w:r>
      <w:r>
        <w:rPr>
          <w:sz w:val="24"/>
        </w:rPr>
        <w:t>обстоятельства;</w:t>
      </w:r>
    </w:p>
    <w:p>
      <w:pPr>
        <w:pStyle w:val="ListParagraph"/>
        <w:numPr>
          <w:ilvl w:val="0"/>
          <w:numId w:val="3"/>
        </w:numPr>
        <w:tabs>
          <w:tab w:pos="1158" w:val="left" w:leader="none"/>
        </w:tabs>
        <w:spacing w:line="240" w:lineRule="auto" w:before="0" w:after="0"/>
        <w:ind w:left="1157" w:right="0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инициативе</w:t>
      </w:r>
      <w:r>
        <w:rPr>
          <w:spacing w:val="-5"/>
          <w:sz w:val="24"/>
        </w:rPr>
        <w:t> </w:t>
      </w:r>
      <w:r>
        <w:rPr>
          <w:sz w:val="24"/>
        </w:rPr>
        <w:t>ДОУ</w:t>
      </w:r>
      <w:r>
        <w:rPr>
          <w:spacing w:val="-2"/>
          <w:sz w:val="24"/>
        </w:rPr>
        <w:t> </w:t>
      </w:r>
      <w:r>
        <w:rPr>
          <w:sz w:val="24"/>
        </w:rPr>
        <w:t>(карантина,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5"/>
          <w:sz w:val="24"/>
        </w:rPr>
        <w:t> </w:t>
      </w:r>
      <w:r>
        <w:rPr>
          <w:sz w:val="24"/>
        </w:rPr>
        <w:t>ремонтных</w:t>
      </w:r>
      <w:r>
        <w:rPr>
          <w:spacing w:val="-2"/>
          <w:sz w:val="24"/>
        </w:rPr>
        <w:t> </w:t>
      </w:r>
      <w:r>
        <w:rPr>
          <w:sz w:val="24"/>
        </w:rPr>
        <w:t>работ).</w:t>
      </w:r>
    </w:p>
    <w:p>
      <w:pPr>
        <w:pStyle w:val="ListParagraph"/>
        <w:numPr>
          <w:ilvl w:val="1"/>
          <w:numId w:val="2"/>
        </w:numPr>
        <w:tabs>
          <w:tab w:pos="1535" w:val="left" w:leader="none"/>
        </w:tabs>
        <w:spacing w:line="240" w:lineRule="auto" w:before="0" w:after="0"/>
        <w:ind w:left="102" w:right="110" w:firstLine="851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возникают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заявления.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2"/>
          <w:sz w:val="24"/>
        </w:rPr>
        <w:t> </w:t>
      </w:r>
      <w:r>
        <w:rPr>
          <w:sz w:val="24"/>
        </w:rPr>
        <w:t>сайге</w:t>
      </w:r>
      <w:r>
        <w:rPr>
          <w:spacing w:val="-1"/>
          <w:sz w:val="24"/>
        </w:rPr>
        <w:t> </w:t>
      </w:r>
      <w:r>
        <w:rPr>
          <w:sz w:val="24"/>
        </w:rPr>
        <w:t>ДОУ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5"/>
          <w:sz w:val="24"/>
        </w:rPr>
        <w:t> </w:t>
      </w:r>
      <w:r>
        <w:rPr>
          <w:sz w:val="24"/>
        </w:rPr>
        <w:t>«Интернет».</w:t>
      </w:r>
    </w:p>
    <w:p>
      <w:pPr>
        <w:pStyle w:val="ListParagraph"/>
        <w:numPr>
          <w:ilvl w:val="1"/>
          <w:numId w:val="4"/>
        </w:numPr>
        <w:tabs>
          <w:tab w:pos="1429" w:val="left" w:leader="none"/>
        </w:tabs>
        <w:spacing w:line="240" w:lineRule="auto" w:before="0" w:after="0"/>
        <w:ind w:left="102" w:right="114" w:firstLine="851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воспитанника для сохранения места 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саду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уважительным</w:t>
      </w:r>
      <w:r>
        <w:rPr>
          <w:spacing w:val="-2"/>
          <w:sz w:val="24"/>
        </w:rPr>
        <w:t> </w:t>
      </w:r>
      <w:r>
        <w:rPr>
          <w:sz w:val="24"/>
        </w:rPr>
        <w:t>причинам.</w:t>
      </w:r>
    </w:p>
    <w:p>
      <w:pPr>
        <w:pStyle w:val="ListParagraph"/>
        <w:numPr>
          <w:ilvl w:val="1"/>
          <w:numId w:val="4"/>
        </w:numPr>
        <w:tabs>
          <w:tab w:pos="1583" w:val="left" w:leader="none"/>
        </w:tabs>
        <w:spacing w:line="240" w:lineRule="auto" w:before="0" w:after="0"/>
        <w:ind w:left="102" w:right="109" w:firstLine="851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1"/>
          <w:sz w:val="24"/>
        </w:rPr>
        <w:t> </w:t>
      </w:r>
      <w:r>
        <w:rPr>
          <w:sz w:val="24"/>
        </w:rPr>
        <w:t>дошкольным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уполномоченным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лицом.</w:t>
      </w:r>
    </w:p>
    <w:p>
      <w:pPr>
        <w:pStyle w:val="Heading1"/>
        <w:numPr>
          <w:ilvl w:val="0"/>
          <w:numId w:val="1"/>
        </w:numPr>
        <w:tabs>
          <w:tab w:pos="1194" w:val="left" w:leader="none"/>
        </w:tabs>
        <w:spacing w:line="274" w:lineRule="exact" w:before="3" w:after="0"/>
        <w:ind w:left="1194" w:right="0" w:hanging="240"/>
        <w:jc w:val="both"/>
      </w:pPr>
      <w:r>
        <w:rPr/>
        <w:t>Прекращение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40" w:lineRule="auto" w:before="0" w:after="0"/>
        <w:ind w:left="102" w:right="104" w:firstLine="85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4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4"/>
          <w:sz w:val="24"/>
        </w:rPr>
        <w:t> </w:t>
      </w:r>
      <w:r>
        <w:rPr>
          <w:sz w:val="24"/>
        </w:rPr>
        <w:t>могут</w:t>
      </w:r>
      <w:r>
        <w:rPr>
          <w:spacing w:val="16"/>
          <w:sz w:val="24"/>
        </w:rPr>
        <w:t> </w:t>
      </w:r>
      <w:r>
        <w:rPr>
          <w:sz w:val="24"/>
        </w:rPr>
        <w:t>быть</w:t>
      </w:r>
      <w:r>
        <w:rPr>
          <w:spacing w:val="16"/>
          <w:sz w:val="24"/>
        </w:rPr>
        <w:t> </w:t>
      </w:r>
      <w:r>
        <w:rPr>
          <w:sz w:val="24"/>
        </w:rPr>
        <w:t>прекращены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следующих</w:t>
      </w:r>
      <w:r>
        <w:rPr>
          <w:spacing w:val="17"/>
          <w:sz w:val="24"/>
        </w:rPr>
        <w:t> </w:t>
      </w:r>
      <w:r>
        <w:rPr>
          <w:sz w:val="24"/>
        </w:rPr>
        <w:t>случаях:</w:t>
      </w:r>
      <w:r>
        <w:rPr>
          <w:spacing w:val="16"/>
          <w:sz w:val="24"/>
        </w:rPr>
        <w:t> </w:t>
      </w:r>
      <w:r>
        <w:rPr>
          <w:sz w:val="24"/>
        </w:rPr>
        <w:t>•</w:t>
      </w:r>
      <w:r>
        <w:rPr>
          <w:spacing w:val="-58"/>
          <w:sz w:val="24"/>
        </w:rPr>
        <w:t> </w:t>
      </w:r>
      <w:r>
        <w:rPr>
          <w:sz w:val="24"/>
        </w:rPr>
        <w:t>в связи е получением дошкольного образования (завершением обучения); • по инициативе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воспитанника,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организацию, осуществляющую образовательную деятельность; • по обстоятельствам, не</w:t>
      </w:r>
      <w:r>
        <w:rPr>
          <w:spacing w:val="1"/>
          <w:sz w:val="24"/>
        </w:rPr>
        <w:t> </w:t>
      </w:r>
      <w:r>
        <w:rPr>
          <w:sz w:val="24"/>
        </w:rPr>
        <w:t>зависящим от воли воспитанника или родителей (законных представителей) или ДОУ,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ликвидации</w:t>
      </w:r>
      <w:r>
        <w:rPr>
          <w:spacing w:val="-3"/>
          <w:sz w:val="24"/>
        </w:rPr>
        <w:t> </w:t>
      </w:r>
      <w:r>
        <w:rPr>
          <w:sz w:val="24"/>
        </w:rPr>
        <w:t>дошкольного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1535" w:val="left" w:leader="none"/>
        </w:tabs>
        <w:spacing w:line="240" w:lineRule="auto" w:before="0" w:after="0"/>
        <w:ind w:left="102" w:right="110" w:firstLine="851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родителей (законных представителей) воспитанника не влечет за собой возникновение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дополнительных,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материальных,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детским</w:t>
      </w:r>
      <w:r>
        <w:rPr>
          <w:spacing w:val="1"/>
          <w:sz w:val="24"/>
        </w:rPr>
        <w:t> </w:t>
      </w:r>
      <w:r>
        <w:rPr>
          <w:sz w:val="24"/>
        </w:rPr>
        <w:t>садом.</w:t>
      </w: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0" w:lineRule="auto" w:before="0" w:after="0"/>
        <w:ind w:left="102" w:right="112" w:firstLine="851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-2"/>
          <w:sz w:val="24"/>
        </w:rPr>
        <w:t> </w:t>
      </w:r>
      <w:r>
        <w:rPr>
          <w:sz w:val="24"/>
        </w:rPr>
        <w:t>ДОУ об</w:t>
      </w:r>
      <w:r>
        <w:rPr>
          <w:spacing w:val="-1"/>
          <w:sz w:val="24"/>
        </w:rPr>
        <w:t> </w:t>
      </w:r>
      <w:r>
        <w:rPr>
          <w:sz w:val="24"/>
        </w:rPr>
        <w:t>отчислении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переводе</w:t>
      </w:r>
      <w:r>
        <w:rPr>
          <w:spacing w:val="-2"/>
          <w:sz w:val="24"/>
        </w:rPr>
        <w:t> </w:t>
      </w:r>
      <w:r>
        <w:rPr>
          <w:sz w:val="24"/>
        </w:rPr>
        <w:t>воспитанника.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02" w:right="106" w:firstLine="85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воспитанника,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и локальными нормативными актами детского сада, прекращаются 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отчисления.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2" w:top="1040" w:bottom="120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1451" w:val="left" w:leader="none"/>
        </w:tabs>
        <w:spacing w:line="240" w:lineRule="auto" w:before="66" w:after="0"/>
        <w:ind w:left="102" w:right="107" w:firstLine="85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детей-сирот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оставшихся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попечения</w:t>
      </w:r>
      <w:r>
        <w:rPr>
          <w:spacing w:val="1"/>
          <w:sz w:val="24"/>
        </w:rPr>
        <w:t> </w:t>
      </w:r>
      <w:r>
        <w:rPr>
          <w:sz w:val="24"/>
        </w:rPr>
        <w:t>родителей, принимается с согласия комиссии по делам несовершеннолетних и защите 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и органа</w:t>
      </w:r>
      <w:r>
        <w:rPr>
          <w:spacing w:val="-1"/>
          <w:sz w:val="24"/>
        </w:rPr>
        <w:t> </w:t>
      </w:r>
      <w:r>
        <w:rPr>
          <w:sz w:val="24"/>
        </w:rPr>
        <w:t>опеки и</w:t>
      </w:r>
      <w:r>
        <w:rPr>
          <w:spacing w:val="-2"/>
          <w:sz w:val="24"/>
        </w:rPr>
        <w:t> </w:t>
      </w:r>
      <w:r>
        <w:rPr>
          <w:sz w:val="24"/>
        </w:rPr>
        <w:t>попечительства.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1" w:after="0"/>
        <w:ind w:left="102" w:right="109" w:firstLine="85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заключен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досрочном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расторгается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-1"/>
          <w:sz w:val="24"/>
        </w:rPr>
        <w:t> </w:t>
      </w:r>
      <w:r>
        <w:rPr>
          <w:sz w:val="24"/>
        </w:rPr>
        <w:t>приказа</w:t>
      </w:r>
      <w:r>
        <w:rPr>
          <w:spacing w:val="-2"/>
          <w:sz w:val="24"/>
        </w:rPr>
        <w:t> </w:t>
      </w:r>
      <w:r>
        <w:rPr>
          <w:sz w:val="24"/>
        </w:rPr>
        <w:t>об отчислении</w:t>
      </w:r>
      <w:r>
        <w:rPr>
          <w:spacing w:val="-1"/>
          <w:sz w:val="24"/>
        </w:rPr>
        <w:t> </w:t>
      </w:r>
      <w:r>
        <w:rPr>
          <w:sz w:val="24"/>
        </w:rPr>
        <w:t>воспитанника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детского сада.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40" w:lineRule="auto" w:before="0" w:after="0"/>
        <w:ind w:left="102" w:right="111" w:firstLine="85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отчисления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учреждения регламентируется Положением о порядке приема, перевода,</w:t>
      </w:r>
      <w:r>
        <w:rPr>
          <w:spacing w:val="-57"/>
          <w:sz w:val="24"/>
        </w:rPr>
        <w:t> </w:t>
      </w:r>
      <w:r>
        <w:rPr>
          <w:sz w:val="24"/>
        </w:rPr>
        <w:t>отчисления,</w:t>
      </w:r>
      <w:r>
        <w:rPr>
          <w:spacing w:val="-1"/>
          <w:sz w:val="24"/>
        </w:rPr>
        <w:t> </w:t>
      </w:r>
      <w:r>
        <w:rPr>
          <w:sz w:val="24"/>
        </w:rPr>
        <w:t>восстановления воспитанников ДОУ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0" w:after="0"/>
        <w:ind w:left="102" w:right="111" w:firstLine="851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зависящим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воли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обязано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исполнить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-3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об образовании.</w:t>
      </w:r>
    </w:p>
    <w:p>
      <w:pPr>
        <w:pStyle w:val="ListParagraph"/>
        <w:numPr>
          <w:ilvl w:val="1"/>
          <w:numId w:val="1"/>
        </w:numPr>
        <w:tabs>
          <w:tab w:pos="1391" w:val="left" w:leader="none"/>
        </w:tabs>
        <w:spacing w:line="240" w:lineRule="auto" w:before="0" w:after="0"/>
        <w:ind w:left="102" w:right="105" w:firstLine="851"/>
        <w:jc w:val="both"/>
        <w:rPr>
          <w:sz w:val="24"/>
        </w:rPr>
      </w:pPr>
      <w:r>
        <w:rPr>
          <w:sz w:val="24"/>
        </w:rPr>
        <w:t>В случае прекращения деятельности ДОУ, а также в случае аннулирования у</w:t>
      </w:r>
      <w:r>
        <w:rPr>
          <w:spacing w:val="1"/>
          <w:sz w:val="24"/>
        </w:rPr>
        <w:t> </w:t>
      </w:r>
      <w:r>
        <w:rPr>
          <w:sz w:val="24"/>
        </w:rPr>
        <w:t>нее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согласия родителей (законных представителей) в другие образовательные организации,</w:t>
      </w:r>
      <w:r>
        <w:rPr>
          <w:spacing w:val="1"/>
          <w:sz w:val="24"/>
        </w:rPr>
        <w:t> </w:t>
      </w:r>
      <w:r>
        <w:rPr>
          <w:sz w:val="24"/>
        </w:rPr>
        <w:t>реализующие соответствующие</w:t>
      </w:r>
      <w:r>
        <w:rPr>
          <w:spacing w:val="-1"/>
          <w:sz w:val="24"/>
        </w:rPr>
        <w:t> </w:t>
      </w:r>
      <w:r>
        <w:rPr>
          <w:sz w:val="24"/>
        </w:rPr>
        <w:t>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программы.</w:t>
      </w:r>
    </w:p>
    <w:p>
      <w:pPr>
        <w:pStyle w:val="Heading1"/>
        <w:numPr>
          <w:ilvl w:val="0"/>
          <w:numId w:val="1"/>
        </w:numPr>
        <w:tabs>
          <w:tab w:pos="1194" w:val="left" w:leader="none"/>
        </w:tabs>
        <w:spacing w:line="274" w:lineRule="exact" w:before="5" w:after="0"/>
        <w:ind w:left="1194" w:right="0" w:hanging="240"/>
        <w:jc w:val="both"/>
      </w:pPr>
      <w:r>
        <w:rPr/>
        <w:t>Заключительные</w:t>
      </w:r>
      <w:r>
        <w:rPr>
          <w:spacing w:val="-6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</w:tabs>
        <w:spacing w:line="240" w:lineRule="auto" w:before="0" w:after="0"/>
        <w:ind w:left="102" w:right="111" w:firstLine="851"/>
        <w:jc w:val="both"/>
        <w:rPr>
          <w:sz w:val="24"/>
        </w:rPr>
      </w:pPr>
      <w:r>
        <w:rPr>
          <w:sz w:val="24"/>
        </w:rPr>
        <w:t>Настоящее Положение о порядке оформления образовательных отношений</w:t>
      </w:r>
      <w:r>
        <w:rPr>
          <w:spacing w:val="1"/>
          <w:sz w:val="24"/>
        </w:rPr>
        <w:t> </w:t>
      </w:r>
      <w:r>
        <w:rPr>
          <w:sz w:val="24"/>
        </w:rPr>
        <w:t>является локальным нормативным актом ДОУ, принимается на Педагогическом совете и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(либо</w:t>
      </w:r>
      <w:r>
        <w:rPr>
          <w:spacing w:val="1"/>
          <w:sz w:val="24"/>
        </w:rPr>
        <w:t> </w:t>
      </w:r>
      <w:r>
        <w:rPr>
          <w:sz w:val="24"/>
        </w:rPr>
        <w:t>вводится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действие)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заведующего</w:t>
      </w:r>
      <w:r>
        <w:rPr>
          <w:spacing w:val="1"/>
          <w:sz w:val="24"/>
        </w:rPr>
        <w:t> </w:t>
      </w:r>
      <w:r>
        <w:rPr>
          <w:sz w:val="24"/>
        </w:rPr>
        <w:t>дошкольным</w:t>
      </w:r>
      <w:r>
        <w:rPr>
          <w:spacing w:val="-57"/>
          <w:sz w:val="24"/>
        </w:rPr>
        <w:t> </w:t>
      </w:r>
      <w:r>
        <w:rPr>
          <w:sz w:val="24"/>
        </w:rPr>
        <w:t>образовательным учреждением.</w:t>
      </w:r>
    </w:p>
    <w:p>
      <w:pPr>
        <w:pStyle w:val="ListParagraph"/>
        <w:numPr>
          <w:ilvl w:val="1"/>
          <w:numId w:val="1"/>
        </w:numPr>
        <w:tabs>
          <w:tab w:pos="1547" w:val="left" w:leader="none"/>
        </w:tabs>
        <w:spacing w:line="240" w:lineRule="auto" w:before="0" w:after="0"/>
        <w:ind w:left="102" w:right="110" w:firstLine="85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дополнения,</w:t>
      </w:r>
      <w:r>
        <w:rPr>
          <w:spacing w:val="1"/>
          <w:sz w:val="24"/>
        </w:rPr>
        <w:t> </w:t>
      </w:r>
      <w:r>
        <w:rPr>
          <w:sz w:val="24"/>
        </w:rPr>
        <w:t>вносимые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Положение,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1497" w:val="left" w:leader="none"/>
        </w:tabs>
        <w:spacing w:line="240" w:lineRule="auto" w:before="0" w:after="0"/>
        <w:ind w:left="102" w:right="108" w:firstLine="85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возникновения,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 воспитанников принимается на неопределенный срок. Изменения и</w:t>
      </w:r>
      <w:r>
        <w:rPr>
          <w:spacing w:val="1"/>
          <w:sz w:val="24"/>
        </w:rPr>
        <w:t> </w:t>
      </w:r>
      <w:r>
        <w:rPr>
          <w:sz w:val="24"/>
        </w:rPr>
        <w:t>дополнения к Положению принимаются в порядке, предусмотренном п.8.1. настоящего</w:t>
      </w:r>
      <w:r>
        <w:rPr>
          <w:spacing w:val="1"/>
          <w:sz w:val="24"/>
        </w:rPr>
        <w:t> </w:t>
      </w:r>
      <w:r>
        <w:rPr>
          <w:sz w:val="24"/>
        </w:rPr>
        <w:t>Положения.</w:t>
      </w:r>
    </w:p>
    <w:sectPr>
      <w:pgSz w:w="11910" w:h="16840"/>
      <w:pgMar w:header="0" w:footer="1002" w:top="1040" w:bottom="12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69989pt;margin-top:780.799988pt;width:11.6pt;height:13.0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102" w:hanging="47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9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02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4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8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8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7" w:hanging="4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851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 w:line="274" w:lineRule="exact"/>
      <w:ind w:left="1194" w:hanging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85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2024-01-30T18:51:11Z</dcterms:created>
  <dcterms:modified xsi:type="dcterms:W3CDTF">2024-01-30T18:51:11Z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